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7931" w14:textId="692005A7" w:rsidR="008758C7" w:rsidRPr="004974D0" w:rsidRDefault="008758C7" w:rsidP="00617DEB">
      <w:pPr>
        <w:jc w:val="right"/>
        <w:outlineLvl w:val="0"/>
        <w:rPr>
          <w:rFonts w:ascii="Calibri" w:hAnsi="Calibri"/>
        </w:rPr>
      </w:pPr>
      <w:r w:rsidRPr="004974D0">
        <w:rPr>
          <w:rFonts w:ascii="Calibri" w:hAnsi="Calibri"/>
        </w:rPr>
        <w:t xml:space="preserve">Roma, </w:t>
      </w:r>
      <w:r w:rsidR="004D3282" w:rsidRPr="004974D0">
        <w:rPr>
          <w:rFonts w:ascii="Calibri" w:hAnsi="Calibri"/>
        </w:rPr>
        <w:t>15</w:t>
      </w:r>
      <w:r w:rsidR="00617DEB" w:rsidRPr="004974D0">
        <w:rPr>
          <w:rFonts w:ascii="Calibri" w:hAnsi="Calibri"/>
        </w:rPr>
        <w:t xml:space="preserve"> novembre 2020</w:t>
      </w:r>
    </w:p>
    <w:p w14:paraId="4EBB2EA5" w14:textId="77777777" w:rsidR="00A37116" w:rsidRPr="004974D0" w:rsidRDefault="00AD0D09" w:rsidP="00617DEB">
      <w:pPr>
        <w:jc w:val="both"/>
        <w:rPr>
          <w:rFonts w:ascii="Calibri" w:hAnsi="Calibri"/>
        </w:rPr>
      </w:pPr>
      <w:r w:rsidRPr="004974D0">
        <w:rPr>
          <w:rFonts w:ascii="Calibri" w:hAnsi="Calibri"/>
        </w:rPr>
        <w:t>Comunicato Stampa.</w:t>
      </w:r>
    </w:p>
    <w:p w14:paraId="14DA106F" w14:textId="77777777" w:rsidR="00AD0D09" w:rsidRPr="004974D0" w:rsidRDefault="00AD0D09" w:rsidP="00617DEB">
      <w:pPr>
        <w:jc w:val="both"/>
        <w:rPr>
          <w:rFonts w:ascii="Calibri" w:hAnsi="Calibri"/>
          <w:b/>
        </w:rPr>
      </w:pPr>
    </w:p>
    <w:p w14:paraId="20A9189D" w14:textId="44A8293B" w:rsidR="005466C6" w:rsidRPr="004974D0" w:rsidRDefault="002D29F3" w:rsidP="007A2C14">
      <w:pPr>
        <w:rPr>
          <w:rFonts w:ascii="Calibri" w:hAnsi="Calibri" w:cs="Times New Roman"/>
          <w:b/>
        </w:rPr>
      </w:pPr>
      <w:r w:rsidRPr="004974D0">
        <w:rPr>
          <w:rFonts w:ascii="Calibri" w:hAnsi="Calibri" w:cs="Times New Roman"/>
          <w:b/>
        </w:rPr>
        <w:t>40° Convegno CAV/MpV/ Case di accoglienza: il bilancio di gioia a conclusione dell’evento</w:t>
      </w:r>
    </w:p>
    <w:p w14:paraId="3FE7C925" w14:textId="77777777" w:rsidR="005466C6" w:rsidRPr="004974D0" w:rsidRDefault="005466C6" w:rsidP="007A2C14">
      <w:pPr>
        <w:rPr>
          <w:rFonts w:ascii="Calibri" w:hAnsi="Calibri" w:cs="Times New Roman"/>
          <w:b/>
        </w:rPr>
      </w:pPr>
    </w:p>
    <w:p w14:paraId="713F596F" w14:textId="77777777" w:rsidR="002E570A" w:rsidRDefault="0084098D" w:rsidP="007A2C1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Oltre</w:t>
      </w:r>
      <w:r w:rsidR="004974D0" w:rsidRPr="004974D0">
        <w:rPr>
          <w:rFonts w:ascii="Calibri" w:hAnsi="Calibri" w:cs="Times New Roman"/>
        </w:rPr>
        <w:t xml:space="preserve"> 500 partecipanti online durante la </w:t>
      </w:r>
      <w:r w:rsidR="00195A95" w:rsidRPr="004974D0">
        <w:rPr>
          <w:rFonts w:ascii="Calibri" w:hAnsi="Calibri" w:cs="Times New Roman"/>
        </w:rPr>
        <w:t>40es</w:t>
      </w:r>
      <w:r w:rsidR="00925288" w:rsidRPr="004974D0">
        <w:rPr>
          <w:rFonts w:ascii="Calibri" w:hAnsi="Calibri" w:cs="Times New Roman"/>
        </w:rPr>
        <w:t>ima edizione del Convegno dei CAV, Movimenti pe</w:t>
      </w:r>
      <w:r w:rsidR="004974D0" w:rsidRPr="004974D0">
        <w:rPr>
          <w:rFonts w:ascii="Calibri" w:hAnsi="Calibri" w:cs="Times New Roman"/>
        </w:rPr>
        <w:t>r la Vita e Case di accoglienza</w:t>
      </w:r>
      <w:r>
        <w:rPr>
          <w:rFonts w:ascii="Calibri" w:hAnsi="Calibri" w:cs="Times New Roman"/>
        </w:rPr>
        <w:t>, appuntamento appena concluso</w:t>
      </w:r>
      <w:r w:rsidR="004974D0" w:rsidRPr="004974D0">
        <w:rPr>
          <w:rFonts w:ascii="Calibri" w:hAnsi="Calibri" w:cs="Times New Roman"/>
        </w:rPr>
        <w:t xml:space="preserve"> e</w:t>
      </w:r>
      <w:r w:rsidR="00925288" w:rsidRPr="004974D0">
        <w:rPr>
          <w:rFonts w:ascii="Calibri" w:hAnsi="Calibri" w:cs="Times New Roman"/>
        </w:rPr>
        <w:t xml:space="preserve"> intitolato “Tu sei per me unico al mondo. Non si vede bene che col cuore”. </w:t>
      </w:r>
    </w:p>
    <w:p w14:paraId="6F23E1A7" w14:textId="77777777" w:rsidR="002E570A" w:rsidRDefault="002E570A" w:rsidP="007A2C14">
      <w:pPr>
        <w:rPr>
          <w:rFonts w:ascii="Calibri" w:hAnsi="Calibri" w:cs="Times New Roman"/>
        </w:rPr>
      </w:pPr>
    </w:p>
    <w:p w14:paraId="112B5654" w14:textId="2656E88B" w:rsidR="00D67554" w:rsidRPr="004974D0" w:rsidRDefault="00D67554" w:rsidP="007A2C14">
      <w:pPr>
        <w:rPr>
          <w:rFonts w:ascii="Calibri" w:hAnsi="Calibri" w:cs="Times New Roman"/>
        </w:rPr>
      </w:pPr>
      <w:r w:rsidRPr="004974D0">
        <w:rPr>
          <w:rFonts w:ascii="Calibri" w:hAnsi="Calibri" w:cs="Times New Roman"/>
        </w:rPr>
        <w:t>Una tre giorni ricca di spunti di riflessione e di formazione per quanti operano nel mondo prolife, come testimoniano le tematiche affrontate: dalla gestione delle case di accoglienze, alla presenza dei giovani nelle diverse attività di volontariato per la vita, al ricordo di Carlo Casini, fondatore del MPVI e instancabile testimone della unicità di ogni vita, alla comunicazione prolife e il ruolo dei media, agli aspetti legali di tutela della vita umana, alla fertilità umana, all’empowerment della madre, alla gestione della squadra e all’obiezione di coscienza.</w:t>
      </w:r>
    </w:p>
    <w:p w14:paraId="37433662" w14:textId="77777777" w:rsidR="00F41A08" w:rsidRPr="004974D0" w:rsidRDefault="00F41A08" w:rsidP="007A2C14">
      <w:pPr>
        <w:rPr>
          <w:rFonts w:ascii="Calibri" w:hAnsi="Calibri" w:cs="Times New Roman"/>
        </w:rPr>
      </w:pPr>
    </w:p>
    <w:p w14:paraId="4E94B69B" w14:textId="77777777" w:rsidR="002E570A" w:rsidRDefault="00D67554" w:rsidP="007A2C14">
      <w:pPr>
        <w:rPr>
          <w:rFonts w:ascii="Calibri" w:hAnsi="Calibri" w:cs="Times New Roman"/>
        </w:rPr>
      </w:pPr>
      <w:r w:rsidRPr="004974D0">
        <w:rPr>
          <w:rFonts w:ascii="Calibri" w:hAnsi="Calibri" w:cs="Times New Roman"/>
        </w:rPr>
        <w:t>Tante le voci autorevoli che sono intervenute nella tre giorni</w:t>
      </w:r>
      <w:r w:rsidR="00F41A08" w:rsidRPr="004974D0">
        <w:rPr>
          <w:rFonts w:ascii="Calibri" w:hAnsi="Calibri" w:cs="Times New Roman"/>
        </w:rPr>
        <w:t>: tanti i professionisti interni alla associazione che hanno messo a disposizione le proprie competenze e tanti gli amici esterni al Movimento che hanno partecipato, dando un prezioso contributo. Ricordiamo, tra questi</w:t>
      </w:r>
      <w:r w:rsidRPr="004974D0">
        <w:rPr>
          <w:rFonts w:ascii="Calibri" w:hAnsi="Calibri" w:cs="Times New Roman"/>
        </w:rPr>
        <w:t xml:space="preserve">, gli interventi </w:t>
      </w:r>
      <w:r w:rsidR="0082795B" w:rsidRPr="004974D0">
        <w:rPr>
          <w:rFonts w:ascii="Calibri" w:hAnsi="Calibri" w:cs="Times New Roman"/>
        </w:rPr>
        <w:t xml:space="preserve">del professor Noia, </w:t>
      </w:r>
      <w:r w:rsidR="003E4A90" w:rsidRPr="004974D0">
        <w:rPr>
          <w:rFonts w:ascii="Calibri" w:hAnsi="Calibri" w:cs="Times New Roman"/>
        </w:rPr>
        <w:t xml:space="preserve">professore associato di medicina dell’età prenatale e direttore dell’Hospice Perinatale-Centro per le Cure palliative prenatali del Policlinico Gemelli; Carlo </w:t>
      </w:r>
      <w:r w:rsidR="0082795B" w:rsidRPr="004974D0">
        <w:rPr>
          <w:rFonts w:ascii="Calibri" w:hAnsi="Calibri" w:cs="Times New Roman"/>
        </w:rPr>
        <w:t>Mocel</w:t>
      </w:r>
      <w:r w:rsidR="003E4A90" w:rsidRPr="004974D0">
        <w:rPr>
          <w:rFonts w:ascii="Calibri" w:hAnsi="Calibri" w:cs="Times New Roman"/>
        </w:rPr>
        <w:t xml:space="preserve">lin, marito della serva di Dio Mariacristina Cella, </w:t>
      </w:r>
      <w:r w:rsidR="0082795B" w:rsidRPr="004974D0">
        <w:rPr>
          <w:rFonts w:ascii="Calibri" w:hAnsi="Calibri" w:cs="Times New Roman"/>
        </w:rPr>
        <w:t xml:space="preserve">Prof. Domenico Bellantoni, </w:t>
      </w:r>
      <w:r w:rsidR="003E4A90" w:rsidRPr="004974D0">
        <w:rPr>
          <w:rFonts w:ascii="Calibri" w:hAnsi="Calibri" w:cs="Times New Roman"/>
        </w:rPr>
        <w:t>psic</w:t>
      </w:r>
      <w:r w:rsidR="00D21D51">
        <w:rPr>
          <w:rFonts w:ascii="Calibri" w:hAnsi="Calibri" w:cs="Times New Roman"/>
        </w:rPr>
        <w:t>ologo e psicoterapeuta, docente</w:t>
      </w:r>
      <w:r w:rsidR="003E4A90" w:rsidRPr="004974D0">
        <w:rPr>
          <w:rFonts w:ascii="Calibri" w:hAnsi="Calibri" w:cs="Times New Roman"/>
        </w:rPr>
        <w:t xml:space="preserve"> presso</w:t>
      </w:r>
      <w:r w:rsidR="0082795B" w:rsidRPr="004974D0">
        <w:rPr>
          <w:rFonts w:ascii="Calibri" w:hAnsi="Calibri" w:cs="Times New Roman"/>
        </w:rPr>
        <w:t xml:space="preserve"> Università Salesiana</w:t>
      </w:r>
      <w:r w:rsidR="003E4A90" w:rsidRPr="004974D0">
        <w:rPr>
          <w:rFonts w:ascii="Calibri" w:hAnsi="Calibri" w:cs="Times New Roman"/>
        </w:rPr>
        <w:t xml:space="preserve"> Roma, </w:t>
      </w:r>
      <w:r w:rsidRPr="004974D0">
        <w:rPr>
          <w:rFonts w:ascii="Calibri" w:hAnsi="Calibri" w:cs="Times New Roman"/>
        </w:rPr>
        <w:t>dei giornalisti Rosario Carello e Francesco Ognibene</w:t>
      </w:r>
      <w:r w:rsidR="0082795B" w:rsidRPr="004974D0">
        <w:rPr>
          <w:rFonts w:ascii="Calibri" w:hAnsi="Calibri" w:cs="Times New Roman"/>
        </w:rPr>
        <w:t xml:space="preserve">, </w:t>
      </w:r>
      <w:r w:rsidR="003E4A90" w:rsidRPr="004974D0">
        <w:rPr>
          <w:rFonts w:ascii="Calibri" w:hAnsi="Calibri" w:cs="Times New Roman"/>
        </w:rPr>
        <w:t xml:space="preserve">del </w:t>
      </w:r>
      <w:r w:rsidR="003E4A90" w:rsidRPr="004974D0">
        <w:rPr>
          <w:rFonts w:ascii="Calibri" w:hAnsi="Calibri" w:cs="Times New Roman"/>
        </w:rPr>
        <w:t xml:space="preserve">Prof. Alberto Gambino, </w:t>
      </w:r>
      <w:r w:rsidR="003E4A90" w:rsidRPr="004974D0">
        <w:rPr>
          <w:rFonts w:ascii="Calibri" w:hAnsi="Calibri" w:cs="Times New Roman"/>
        </w:rPr>
        <w:t>ordinario di dir</w:t>
      </w:r>
      <w:r w:rsidR="003C1524">
        <w:rPr>
          <w:rFonts w:ascii="Calibri" w:hAnsi="Calibri" w:cs="Times New Roman"/>
        </w:rPr>
        <w:t>itto privato e pro-Rettore dell’</w:t>
      </w:r>
      <w:r w:rsidR="003E4A90" w:rsidRPr="004974D0">
        <w:rPr>
          <w:rFonts w:ascii="Calibri" w:hAnsi="Calibri" w:cs="Times New Roman"/>
        </w:rPr>
        <w:t xml:space="preserve">Università Europea, Roma, la </w:t>
      </w:r>
      <w:r w:rsidR="003E4A90" w:rsidRPr="004974D0">
        <w:rPr>
          <w:rFonts w:ascii="Calibri" w:hAnsi="Calibri" w:cs="Times New Roman"/>
        </w:rPr>
        <w:t>Dott.sa Maria Boerci, Presidente CICRNF</w:t>
      </w:r>
      <w:r w:rsidR="003E4A90" w:rsidRPr="004974D0">
        <w:rPr>
          <w:rFonts w:ascii="Calibri" w:hAnsi="Calibri" w:cs="Times New Roman"/>
        </w:rPr>
        <w:t>.</w:t>
      </w:r>
      <w:r w:rsidR="003C1524">
        <w:rPr>
          <w:rFonts w:ascii="Calibri" w:hAnsi="Calibri" w:cs="Times New Roman"/>
        </w:rPr>
        <w:t xml:space="preserve"> </w:t>
      </w:r>
    </w:p>
    <w:p w14:paraId="1CF5830F" w14:textId="77777777" w:rsidR="002E570A" w:rsidRDefault="002E570A" w:rsidP="007A2C14">
      <w:pPr>
        <w:rPr>
          <w:rFonts w:ascii="Calibri" w:hAnsi="Calibri" w:cs="Times New Roman"/>
        </w:rPr>
      </w:pPr>
    </w:p>
    <w:p w14:paraId="331B26D6" w14:textId="3A2E4ABA" w:rsidR="00D67554" w:rsidRPr="004974D0" w:rsidRDefault="003E4A90" w:rsidP="007A2C14">
      <w:pPr>
        <w:rPr>
          <w:rFonts w:ascii="Calibri" w:hAnsi="Calibri" w:cs="Times New Roman"/>
        </w:rPr>
      </w:pPr>
      <w:r w:rsidRPr="004974D0">
        <w:rPr>
          <w:rFonts w:ascii="Calibri" w:hAnsi="Calibri" w:cs="Times New Roman"/>
        </w:rPr>
        <w:t xml:space="preserve">Non sono mancanti neanche gli interventi delle rappresentanze istituzionali: ricordiamo l’intervento del </w:t>
      </w:r>
      <w:r w:rsidR="0082795B" w:rsidRPr="004974D0">
        <w:rPr>
          <w:rFonts w:ascii="Calibri" w:hAnsi="Calibri" w:cs="Times New Roman"/>
        </w:rPr>
        <w:t>D</w:t>
      </w:r>
      <w:r w:rsidRPr="004974D0">
        <w:rPr>
          <w:rFonts w:ascii="Calibri" w:hAnsi="Calibri" w:cs="Times New Roman"/>
        </w:rPr>
        <w:t>ott. C</w:t>
      </w:r>
      <w:r w:rsidR="0082795B" w:rsidRPr="004974D0">
        <w:rPr>
          <w:rFonts w:ascii="Calibri" w:hAnsi="Calibri" w:cs="Times New Roman"/>
        </w:rPr>
        <w:t xml:space="preserve">osimo </w:t>
      </w:r>
      <w:r w:rsidRPr="004974D0">
        <w:rPr>
          <w:rFonts w:ascii="Calibri" w:hAnsi="Calibri" w:cs="Times New Roman"/>
        </w:rPr>
        <w:t>P</w:t>
      </w:r>
      <w:r w:rsidR="0082795B" w:rsidRPr="004974D0">
        <w:rPr>
          <w:rFonts w:ascii="Calibri" w:hAnsi="Calibri" w:cs="Times New Roman"/>
        </w:rPr>
        <w:t>acella</w:t>
      </w:r>
      <w:r w:rsidR="004974D0" w:rsidRPr="004974D0">
        <w:rPr>
          <w:rFonts w:ascii="Calibri" w:hAnsi="Calibri" w:cs="Times New Roman"/>
        </w:rPr>
        <w:t xml:space="preserve">, presidente del Consiglio comunale di Grosseto e del </w:t>
      </w:r>
      <w:r w:rsidR="0082795B" w:rsidRPr="004974D0">
        <w:rPr>
          <w:rFonts w:ascii="Calibri" w:hAnsi="Calibri" w:cs="Times New Roman"/>
        </w:rPr>
        <w:t>Dott. Martini</w:t>
      </w:r>
      <w:r w:rsidRPr="004974D0">
        <w:rPr>
          <w:rFonts w:ascii="Calibri" w:hAnsi="Calibri" w:cs="Times New Roman"/>
        </w:rPr>
        <w:t>, assessore presso il Comune di Firenze.</w:t>
      </w:r>
      <w:r w:rsidR="0082795B" w:rsidRPr="004974D0">
        <w:rPr>
          <w:rFonts w:ascii="Calibri" w:hAnsi="Calibri" w:cs="Times New Roman"/>
        </w:rPr>
        <w:t xml:space="preserve"> </w:t>
      </w:r>
      <w:r w:rsidR="004974D0" w:rsidRPr="004974D0">
        <w:rPr>
          <w:rFonts w:ascii="Calibri" w:hAnsi="Calibri" w:cs="Times New Roman"/>
        </w:rPr>
        <w:t xml:space="preserve">Prezioso anche il saluto iniziale di Mons. Stefano Russo, Segretario generale della CEI.  </w:t>
      </w:r>
    </w:p>
    <w:p w14:paraId="779DA4AF" w14:textId="77777777" w:rsidR="002D29F3" w:rsidRPr="004974D0" w:rsidRDefault="002D29F3" w:rsidP="007A2C14">
      <w:pPr>
        <w:rPr>
          <w:rFonts w:ascii="Calibri" w:hAnsi="Calibri" w:cs="Times New Roman"/>
        </w:rPr>
      </w:pPr>
    </w:p>
    <w:p w14:paraId="1C0C7AC1" w14:textId="77777777" w:rsidR="002E570A" w:rsidRDefault="002D29F3" w:rsidP="0084098D">
      <w:pPr>
        <w:rPr>
          <w:rFonts w:ascii="Calibri" w:hAnsi="Calibri" w:cstheme="minorHAnsi"/>
        </w:rPr>
      </w:pPr>
      <w:r w:rsidRPr="004974D0">
        <w:rPr>
          <w:rFonts w:ascii="Calibri" w:hAnsi="Calibri" w:cs="Times New Roman"/>
        </w:rPr>
        <w:t>Una organizzazione non semplice quella di un convegno così ricco tutt</w:t>
      </w:r>
      <w:r w:rsidR="0084098D">
        <w:rPr>
          <w:rFonts w:ascii="Calibri" w:hAnsi="Calibri" w:cs="Times New Roman"/>
        </w:rPr>
        <w:t>o</w:t>
      </w:r>
      <w:r w:rsidRPr="004974D0">
        <w:rPr>
          <w:rFonts w:ascii="Calibri" w:hAnsi="Calibri" w:cs="Times New Roman"/>
        </w:rPr>
        <w:t xml:space="preserve"> online ma, come afferma la Presidente del MPVI “abbiamo scoperto insieme che il verbo condividere si può declinare anche online” e che “la relazione è al centro </w:t>
      </w:r>
      <w:r w:rsidR="0084098D">
        <w:rPr>
          <w:rFonts w:ascii="Calibri" w:hAnsi="Calibri" w:cs="Times New Roman"/>
        </w:rPr>
        <w:t>e</w:t>
      </w:r>
      <w:r w:rsidRPr="004974D0">
        <w:rPr>
          <w:rFonts w:ascii="Calibri" w:hAnsi="Calibri" w:cs="Times New Roman"/>
        </w:rPr>
        <w:t xml:space="preserve"> alla base di tutto ed è una relazione che non esclude nessuno”. </w:t>
      </w:r>
      <w:r w:rsidRPr="004974D0">
        <w:rPr>
          <w:rFonts w:ascii="Calibri" w:hAnsi="Calibri" w:cstheme="minorHAnsi"/>
        </w:rPr>
        <w:t>A conclusione del Convegno</w:t>
      </w:r>
      <w:r w:rsidR="004974D0" w:rsidRPr="004974D0">
        <w:rPr>
          <w:rFonts w:ascii="Calibri" w:hAnsi="Calibri" w:cstheme="minorHAnsi"/>
        </w:rPr>
        <w:t>, afferma Marina Casini,</w:t>
      </w:r>
      <w:r w:rsidRPr="004974D0">
        <w:rPr>
          <w:rFonts w:ascii="Calibri" w:hAnsi="Calibri" w:cstheme="minorHAnsi"/>
        </w:rPr>
        <w:t xml:space="preserve"> resta “l’energia necessaria per mantenere aperti gli orizzonti e accesa la speranza, pur tra ostacoli e problemi</w:t>
      </w:r>
      <w:r w:rsidR="0084098D">
        <w:rPr>
          <w:rFonts w:ascii="Calibri" w:hAnsi="Calibri" w:cstheme="minorHAnsi"/>
        </w:rPr>
        <w:t xml:space="preserve">, per spendersi a tutela della vita umana”. </w:t>
      </w:r>
    </w:p>
    <w:p w14:paraId="6B69009E" w14:textId="77777777" w:rsidR="002E570A" w:rsidRDefault="002E570A" w:rsidP="0084098D">
      <w:pPr>
        <w:rPr>
          <w:rFonts w:ascii="Calibri" w:hAnsi="Calibri" w:cstheme="minorHAnsi"/>
        </w:rPr>
      </w:pPr>
    </w:p>
    <w:p w14:paraId="0785BA49" w14:textId="25CE0380" w:rsidR="00617DEB" w:rsidRPr="004974D0" w:rsidRDefault="002E570A" w:rsidP="0084098D">
      <w:pPr>
        <w:rPr>
          <w:rFonts w:ascii="Calibri" w:hAnsi="Calibri" w:cstheme="minorHAnsi"/>
        </w:rPr>
      </w:pPr>
      <w:bookmarkStart w:id="0" w:name="_GoBack"/>
      <w:bookmarkEnd w:id="0"/>
      <w:r>
        <w:rPr>
          <w:rFonts w:ascii="Calibri" w:hAnsi="Calibri" w:cstheme="minorHAnsi"/>
        </w:rPr>
        <w:t>I</w:t>
      </w:r>
      <w:r w:rsidR="0084098D">
        <w:rPr>
          <w:rFonts w:ascii="Calibri" w:hAnsi="Calibri" w:cstheme="minorHAnsi"/>
        </w:rPr>
        <w:t xml:space="preserve">l Movimento per la Vita è </w:t>
      </w:r>
      <w:r w:rsidR="005466C6" w:rsidRPr="004974D0">
        <w:rPr>
          <w:rFonts w:ascii="Calibri" w:hAnsi="Calibri" w:cstheme="minorHAnsi"/>
        </w:rPr>
        <w:t xml:space="preserve">addolorato </w:t>
      </w:r>
      <w:r w:rsidR="0084098D">
        <w:rPr>
          <w:rFonts w:ascii="Calibri" w:hAnsi="Calibri" w:cstheme="minorHAnsi"/>
        </w:rPr>
        <w:t>per tutte le vicende in cui il valore della vita umana è calpesta</w:t>
      </w:r>
      <w:r w:rsidR="00847347">
        <w:rPr>
          <w:rFonts w:ascii="Calibri" w:hAnsi="Calibri" w:cstheme="minorHAnsi"/>
        </w:rPr>
        <w:t>to, specialmente quando riguardano</w:t>
      </w:r>
      <w:r w:rsidR="0084098D">
        <w:rPr>
          <w:rFonts w:ascii="Calibri" w:hAnsi="Calibri" w:cstheme="minorHAnsi"/>
        </w:rPr>
        <w:t xml:space="preserve"> i più deboli nella nostra società. È triste, oggi, </w:t>
      </w:r>
      <w:r w:rsidR="005466C6" w:rsidRPr="004974D0">
        <w:rPr>
          <w:rFonts w:ascii="Calibri" w:hAnsi="Calibri" w:cstheme="minorHAnsi"/>
        </w:rPr>
        <w:t>leggere della morte di Jaime,</w:t>
      </w:r>
      <w:r w:rsidR="0084098D">
        <w:rPr>
          <w:rFonts w:ascii="Calibri" w:hAnsi="Calibri" w:cstheme="minorHAnsi"/>
        </w:rPr>
        <w:t xml:space="preserve"> un bimbo di appena</w:t>
      </w:r>
      <w:r w:rsidR="00847347">
        <w:rPr>
          <w:rFonts w:ascii="Calibri" w:hAnsi="Calibri" w:cstheme="minorHAnsi"/>
        </w:rPr>
        <w:t xml:space="preserve"> 6 mesi</w:t>
      </w:r>
      <w:r w:rsidR="005466C6" w:rsidRPr="004974D0">
        <w:rPr>
          <w:rFonts w:ascii="Calibri" w:hAnsi="Calibri" w:cstheme="minorHAnsi"/>
        </w:rPr>
        <w:t xml:space="preserve"> annegato con altre cinque persone al largo delle coste </w:t>
      </w:r>
      <w:r w:rsidR="0084098D">
        <w:rPr>
          <w:rFonts w:ascii="Calibri" w:hAnsi="Calibri" w:cstheme="minorHAnsi"/>
        </w:rPr>
        <w:t xml:space="preserve">libiche. </w:t>
      </w:r>
      <w:r w:rsidR="003C1524">
        <w:rPr>
          <w:rFonts w:ascii="Calibri" w:hAnsi="Calibri" w:cstheme="minorHAnsi"/>
        </w:rPr>
        <w:t xml:space="preserve">Ripetiamo qui </w:t>
      </w:r>
      <w:r w:rsidR="0084098D">
        <w:rPr>
          <w:rFonts w:ascii="Calibri" w:hAnsi="Calibri" w:cstheme="minorHAnsi"/>
        </w:rPr>
        <w:t xml:space="preserve">l’appello di papa Francesco </w:t>
      </w:r>
      <w:r w:rsidR="003C1524">
        <w:rPr>
          <w:rFonts w:ascii="Calibri" w:hAnsi="Calibri" w:cstheme="minorHAnsi"/>
        </w:rPr>
        <w:t>a non arrenderci “</w:t>
      </w:r>
      <w:r w:rsidR="003C1524" w:rsidRPr="003C1524">
        <w:rPr>
          <w:rFonts w:ascii="Calibri" w:hAnsi="Calibri" w:cstheme="minorHAnsi"/>
        </w:rPr>
        <w:t>all’ind</w:t>
      </w:r>
      <w:r w:rsidR="003C1524">
        <w:rPr>
          <w:rFonts w:ascii="Calibri" w:hAnsi="Calibri" w:cstheme="minorHAnsi"/>
        </w:rPr>
        <w:t xml:space="preserve">ifferenza verso gli altri, </w:t>
      </w:r>
      <w:r w:rsidR="003C1524" w:rsidRPr="003C1524">
        <w:rPr>
          <w:rFonts w:ascii="Calibri" w:hAnsi="Calibri" w:cstheme="minorHAnsi"/>
        </w:rPr>
        <w:t>alla globalizzazione dell’indifferenza</w:t>
      </w:r>
      <w:r w:rsidR="003C1524">
        <w:rPr>
          <w:rFonts w:ascii="Calibri" w:hAnsi="Calibri" w:cstheme="minorHAnsi"/>
        </w:rPr>
        <w:t>”.</w:t>
      </w:r>
    </w:p>
    <w:p w14:paraId="0759F7B8" w14:textId="77777777" w:rsidR="005466C6" w:rsidRPr="004974D0" w:rsidRDefault="005466C6" w:rsidP="00617DEB">
      <w:pPr>
        <w:jc w:val="both"/>
        <w:rPr>
          <w:rFonts w:ascii="Calibri" w:hAnsi="Calibri" w:cstheme="minorHAnsi"/>
        </w:rPr>
      </w:pPr>
    </w:p>
    <w:p w14:paraId="1E2A079E" w14:textId="3F1AD519" w:rsidR="00F5142B" w:rsidRPr="004974D0" w:rsidRDefault="00617DEB" w:rsidP="00617DEB">
      <w:pPr>
        <w:jc w:val="both"/>
        <w:rPr>
          <w:rFonts w:ascii="Calibri" w:hAnsi="Calibri" w:cstheme="minorHAnsi"/>
        </w:rPr>
      </w:pPr>
      <w:r w:rsidRPr="004974D0">
        <w:rPr>
          <w:rFonts w:ascii="Calibri" w:hAnsi="Calibri" w:cstheme="minorHAnsi"/>
        </w:rPr>
        <w:t>Per info: Giovanna Sedda, Social Media Manager e Ufficio stampa, g.sedda@mpv.org</w:t>
      </w:r>
    </w:p>
    <w:sectPr w:rsidR="00F5142B" w:rsidRPr="004974D0" w:rsidSect="00736CDE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B4EFE" w14:textId="77777777" w:rsidR="000B0F84" w:rsidRDefault="000B0F84" w:rsidP="00F5142B">
      <w:r>
        <w:separator/>
      </w:r>
    </w:p>
  </w:endnote>
  <w:endnote w:type="continuationSeparator" w:id="0">
    <w:p w14:paraId="5B7C1761" w14:textId="77777777" w:rsidR="000B0F84" w:rsidRDefault="000B0F84" w:rsidP="00F5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 Thin">
    <w:panose1 w:val="020B0403020202020204"/>
    <w:charset w:val="00"/>
    <w:family w:val="auto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DA6D" w14:textId="77777777" w:rsid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66F8F" wp14:editId="31E2A37B">
              <wp:simplePos x="0" y="0"/>
              <wp:positionH relativeFrom="column">
                <wp:posOffset>-556805</wp:posOffset>
              </wp:positionH>
              <wp:positionV relativeFrom="paragraph">
                <wp:posOffset>635</wp:posOffset>
              </wp:positionV>
              <wp:extent cx="7203349" cy="2540"/>
              <wp:effectExtent l="0" t="0" r="0" b="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3349" cy="254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6E9161" id="Connettore_x0020_1_x0020_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5pt,.05pt" to="523.35pt,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" strokecolor="#92d050" strokeweight=".5pt">
              <v:stroke joinstyle="miter"/>
            </v:line>
          </w:pict>
        </mc:Fallback>
      </mc:AlternateContent>
    </w:r>
  </w:p>
  <w:p w14:paraId="54E86389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>Lungotevere dei Vallati, 2 - 00186 Roma, Tel. 06 6830 1121, C.F. 03013330489</w:t>
    </w:r>
  </w:p>
  <w:p w14:paraId="723F53BC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>www.mpv.org; Facebook: movimento per la vita italiano, Twitter: @MpV_Italia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0A624" w14:textId="77777777" w:rsidR="000B0F84" w:rsidRDefault="000B0F84" w:rsidP="00F5142B">
      <w:r>
        <w:separator/>
      </w:r>
    </w:p>
  </w:footnote>
  <w:footnote w:type="continuationSeparator" w:id="0">
    <w:p w14:paraId="444C3947" w14:textId="77777777" w:rsidR="000B0F84" w:rsidRDefault="000B0F84" w:rsidP="00F514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53D5" w14:textId="77777777" w:rsidR="00F5142B" w:rsidRDefault="00F5142B" w:rsidP="00F5142B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A5958" wp14:editId="23A23C0B">
              <wp:simplePos x="0" y="0"/>
              <wp:positionH relativeFrom="column">
                <wp:posOffset>-553811</wp:posOffset>
              </wp:positionH>
              <wp:positionV relativeFrom="paragraph">
                <wp:posOffset>927100</wp:posOffset>
              </wp:positionV>
              <wp:extent cx="7203349" cy="5624"/>
              <wp:effectExtent l="0" t="0" r="36195" b="4572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3349" cy="5624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CB0A3B" id="Connettore_x0020_1_x0020_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73pt" to="523.6pt,7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" strokecolor="#92d050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inline distT="0" distB="0" distL="0" distR="0" wp14:anchorId="21E638E1" wp14:editId="1820E323">
          <wp:extent cx="1529171" cy="97494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p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801" cy="1027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B"/>
    <w:rsid w:val="000642CB"/>
    <w:rsid w:val="000B0F84"/>
    <w:rsid w:val="00195A95"/>
    <w:rsid w:val="002D29F3"/>
    <w:rsid w:val="002E570A"/>
    <w:rsid w:val="003C1524"/>
    <w:rsid w:val="003C47AE"/>
    <w:rsid w:val="003E4A90"/>
    <w:rsid w:val="004974D0"/>
    <w:rsid w:val="004D3282"/>
    <w:rsid w:val="005466C6"/>
    <w:rsid w:val="005D0B40"/>
    <w:rsid w:val="00617DEB"/>
    <w:rsid w:val="0067145E"/>
    <w:rsid w:val="006C1C60"/>
    <w:rsid w:val="00722946"/>
    <w:rsid w:val="00736CDE"/>
    <w:rsid w:val="00750AC2"/>
    <w:rsid w:val="007A2C14"/>
    <w:rsid w:val="00821D97"/>
    <w:rsid w:val="0082795B"/>
    <w:rsid w:val="0084098D"/>
    <w:rsid w:val="00847347"/>
    <w:rsid w:val="008758C7"/>
    <w:rsid w:val="00925288"/>
    <w:rsid w:val="0094356A"/>
    <w:rsid w:val="00975A67"/>
    <w:rsid w:val="009A2A76"/>
    <w:rsid w:val="00A37116"/>
    <w:rsid w:val="00A5000B"/>
    <w:rsid w:val="00AD0D09"/>
    <w:rsid w:val="00AD7DFE"/>
    <w:rsid w:val="00B47374"/>
    <w:rsid w:val="00BC570B"/>
    <w:rsid w:val="00C1697A"/>
    <w:rsid w:val="00C17BB3"/>
    <w:rsid w:val="00C578BC"/>
    <w:rsid w:val="00C913B2"/>
    <w:rsid w:val="00CF16BE"/>
    <w:rsid w:val="00D21D51"/>
    <w:rsid w:val="00D32770"/>
    <w:rsid w:val="00D57E84"/>
    <w:rsid w:val="00D67554"/>
    <w:rsid w:val="00E61437"/>
    <w:rsid w:val="00EB031B"/>
    <w:rsid w:val="00F41A08"/>
    <w:rsid w:val="00F5142B"/>
    <w:rsid w:val="00F8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6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42B"/>
  </w:style>
  <w:style w:type="paragraph" w:styleId="Pidipagina">
    <w:name w:val="footer"/>
    <w:basedOn w:val="Normale"/>
    <w:link w:val="Pidipagina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42B"/>
  </w:style>
  <w:style w:type="paragraph" w:styleId="Testonotaapidipagina">
    <w:name w:val="footnote text"/>
    <w:basedOn w:val="Normale"/>
    <w:link w:val="TestonotaapidipaginaCarattere"/>
    <w:uiPriority w:val="99"/>
    <w:unhideWhenUsed/>
    <w:rsid w:val="00F5142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5142B"/>
  </w:style>
  <w:style w:type="character" w:styleId="Rimandonotaapidipagina">
    <w:name w:val="footnote reference"/>
    <w:basedOn w:val="Carpredefinitoparagrafo"/>
    <w:uiPriority w:val="99"/>
    <w:unhideWhenUsed/>
    <w:rsid w:val="00F5142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5142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A2C14"/>
    <w:rPr>
      <w:b/>
      <w:bCs/>
    </w:rPr>
  </w:style>
  <w:style w:type="paragraph" w:styleId="NormaleWeb">
    <w:name w:val="Normal (Web)"/>
    <w:basedOn w:val="Normale"/>
    <w:uiPriority w:val="99"/>
    <w:unhideWhenUsed/>
    <w:rsid w:val="009A2A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466</Words>
  <Characters>2660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9</cp:revision>
  <cp:lastPrinted>2020-09-13T16:51:00Z</cp:lastPrinted>
  <dcterms:created xsi:type="dcterms:W3CDTF">2020-11-14T13:40:00Z</dcterms:created>
  <dcterms:modified xsi:type="dcterms:W3CDTF">2020-11-15T00:10:00Z</dcterms:modified>
</cp:coreProperties>
</file>